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66" w:rsidRDefault="00B401B5">
      <w:pPr>
        <w:rPr>
          <w:b/>
          <w:color w:val="002060"/>
          <w:sz w:val="28"/>
          <w:szCs w:val="28"/>
        </w:rPr>
      </w:pPr>
      <w:r w:rsidRPr="00B401B5">
        <w:rPr>
          <w:b/>
          <w:color w:val="002060"/>
          <w:sz w:val="28"/>
          <w:szCs w:val="28"/>
        </w:rPr>
        <w:t>Überblick über den Bestand der Orangebäckchen innerhalb der Fokusgruppe der GAV in Worten</w:t>
      </w:r>
    </w:p>
    <w:p w:rsidR="00B401B5" w:rsidRDefault="00B401B5">
      <w:pPr>
        <w:rPr>
          <w:b/>
          <w:color w:val="002060"/>
          <w:sz w:val="28"/>
          <w:szCs w:val="28"/>
        </w:rPr>
      </w:pPr>
    </w:p>
    <w:p w:rsidR="00B401B5" w:rsidRDefault="00B401B5">
      <w:r>
        <w:t>Das Zuchtbuch der Orangebäckchen wurde erst am 01.01.2020 begonnen. Vier Züchter haben sich mit 18 Tieren daran beteiligt. Nachzuchten wurden bisher noch keine erzielt.</w:t>
      </w:r>
    </w:p>
    <w:p w:rsidR="00B401B5" w:rsidRPr="00B401B5" w:rsidRDefault="00B401B5">
      <w:r>
        <w:t>Wir hoffen auf Zuspruch und Zusammenarbeit  von Züchtern und Haltern auch außerhalb der GAV um diese liebenswerte Vogelart in unseren Beständen zu erhalten.</w:t>
      </w:r>
      <w:bookmarkStart w:id="0" w:name="_GoBack"/>
      <w:bookmarkEnd w:id="0"/>
    </w:p>
    <w:sectPr w:rsidR="00B401B5" w:rsidRPr="00B40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5"/>
    <w:rsid w:val="0032185B"/>
    <w:rsid w:val="00B401B5"/>
    <w:rsid w:val="00D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4A2D-064A-48B2-813E-280ED20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Puschner</dc:creator>
  <cp:keywords/>
  <dc:description/>
  <cp:lastModifiedBy>Florian Puschner</cp:lastModifiedBy>
  <cp:revision>1</cp:revision>
  <dcterms:created xsi:type="dcterms:W3CDTF">2020-02-03T18:02:00Z</dcterms:created>
  <dcterms:modified xsi:type="dcterms:W3CDTF">2020-02-03T18:11:00Z</dcterms:modified>
</cp:coreProperties>
</file>